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70" w:rsidRDefault="00F421DF" w:rsidP="00B92D0F">
      <w:pPr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               </w:t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189"/>
      </w:tblGrid>
      <w:tr w:rsidR="00720D70" w:rsidTr="00FB3D23">
        <w:trPr>
          <w:trHeight w:val="328"/>
        </w:trPr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:rsidR="00720D70" w:rsidRDefault="00720D70" w:rsidP="00BA0BD8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+*xfs*pvs*Akl*cvA*oaw*uEw*nCk*lEa*uEw*klg*pBk*-</w:t>
            </w:r>
            <w:r>
              <w:rPr>
                <w:rFonts w:ascii="PDF417x" w:hAnsi="PDF417x"/>
                <w:sz w:val="24"/>
                <w:szCs w:val="24"/>
              </w:rPr>
              <w:br/>
              <w:t>+*yqw*iEz*Ebo*irs*xag*Ejq*xjj*Eyc*dzb*fsc*zew*-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+*eDs*djA*ors*ors*lyd*jBn*bmC*DtB*Esz*als*zfE*-</w:t>
            </w:r>
            <w:r>
              <w:rPr>
                <w:rFonts w:ascii="PDF417x" w:hAnsi="PDF417x"/>
                <w:sz w:val="24"/>
                <w:szCs w:val="24"/>
              </w:rPr>
              <w:br/>
              <w:t>+*ftw*smb*vCD*Drn*kvg*Cas*qEk*tog*uls*Ckc*onA*-</w:t>
            </w:r>
            <w:r>
              <w:rPr>
                <w:rFonts w:ascii="PDF417x" w:hAnsi="PDF417x"/>
                <w:sz w:val="24"/>
                <w:szCs w:val="24"/>
              </w:rPr>
              <w:br/>
              <w:t>+*ftA*FwC*tbr*xnC*xvo*yqi*mBu*vBu*sht*gzq*uws*-</w:t>
            </w:r>
            <w:r>
              <w:rPr>
                <w:rFonts w:ascii="PDF417x" w:hAnsi="PDF417x"/>
                <w:sz w:val="24"/>
                <w:szCs w:val="24"/>
              </w:rPr>
              <w:br/>
              <w:t>+*xjq*Esz*Cgz*ynm*djA*yrq*iij*Atb*blq*Aif*uzq*-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:rsidR="008C5FE5" w:rsidRPr="00F421DF" w:rsidRDefault="008C5FE5" w:rsidP="00B92D0F">
      <w:pPr>
        <w:jc w:val="both"/>
        <w:rPr>
          <w:rFonts w:ascii="PDF417x" w:eastAsia="Times New Roman" w:hAnsi="PDF417x" w:cs="Times New Roman"/>
        </w:rPr>
      </w:pPr>
    </w:p>
    <w:p w:rsidR="00323DA1" w:rsidRPr="00934E25" w:rsidRDefault="00323DA1" w:rsidP="00323DA1">
      <w:pPr>
        <w:rPr>
          <w:rFonts w:ascii="Cambria" w:hAnsi="Cambria"/>
        </w:rPr>
      </w:pPr>
      <w:r w:rsidRPr="00934E25">
        <w:rPr>
          <w:rFonts w:ascii="Cambria" w:hAnsi="Cambria"/>
        </w:rPr>
        <w:t>Na</w:t>
      </w:r>
      <w:r w:rsidRPr="00934E25">
        <w:rPr>
          <w:rFonts w:ascii="Cambria" w:hAnsi="Cambria"/>
          <w:spacing w:val="-10"/>
        </w:rPr>
        <w:t xml:space="preserve"> </w:t>
      </w:r>
      <w:r w:rsidRPr="00934E25">
        <w:rPr>
          <w:rFonts w:ascii="Cambria" w:hAnsi="Cambria"/>
        </w:rPr>
        <w:t>temelju</w:t>
      </w:r>
      <w:r w:rsidRPr="00934E25">
        <w:rPr>
          <w:rFonts w:ascii="Cambria" w:hAnsi="Cambria"/>
          <w:spacing w:val="-4"/>
        </w:rPr>
        <w:t xml:space="preserve"> </w:t>
      </w:r>
      <w:r w:rsidRPr="00934E25">
        <w:rPr>
          <w:rFonts w:ascii="Cambria" w:hAnsi="Cambria"/>
        </w:rPr>
        <w:t>članaka</w:t>
      </w:r>
      <w:r w:rsidRPr="00934E25">
        <w:rPr>
          <w:rFonts w:ascii="Cambria" w:hAnsi="Cambria"/>
          <w:spacing w:val="-5"/>
        </w:rPr>
        <w:t xml:space="preserve"> </w:t>
      </w:r>
      <w:r w:rsidRPr="00934E25">
        <w:rPr>
          <w:rFonts w:ascii="Cambria" w:hAnsi="Cambria"/>
        </w:rPr>
        <w:t>58.</w:t>
      </w:r>
      <w:r w:rsidRPr="00934E25">
        <w:rPr>
          <w:rFonts w:ascii="Cambria" w:hAnsi="Cambria"/>
          <w:spacing w:val="40"/>
        </w:rPr>
        <w:t xml:space="preserve"> </w:t>
      </w:r>
      <w:r w:rsidRPr="00934E25">
        <w:rPr>
          <w:rFonts w:ascii="Cambria" w:hAnsi="Cambria"/>
        </w:rPr>
        <w:t>i</w:t>
      </w:r>
      <w:r w:rsidRPr="00934E25">
        <w:rPr>
          <w:rFonts w:ascii="Cambria" w:hAnsi="Cambria"/>
          <w:spacing w:val="40"/>
        </w:rPr>
        <w:t xml:space="preserve"> </w:t>
      </w:r>
      <w:r w:rsidRPr="00934E25">
        <w:rPr>
          <w:rFonts w:ascii="Cambria" w:hAnsi="Cambria"/>
        </w:rPr>
        <w:t>118.</w:t>
      </w:r>
      <w:r w:rsidRPr="00934E25">
        <w:rPr>
          <w:rFonts w:ascii="Cambria" w:hAnsi="Cambria"/>
          <w:spacing w:val="-4"/>
        </w:rPr>
        <w:t xml:space="preserve"> </w:t>
      </w:r>
      <w:r w:rsidRPr="00934E25">
        <w:rPr>
          <w:rFonts w:ascii="Cambria" w:hAnsi="Cambria"/>
        </w:rPr>
        <w:t>Zakona</w:t>
      </w:r>
      <w:r w:rsidRPr="00934E25">
        <w:rPr>
          <w:rFonts w:ascii="Cambria" w:hAnsi="Cambria"/>
          <w:spacing w:val="-4"/>
        </w:rPr>
        <w:t xml:space="preserve"> </w:t>
      </w:r>
      <w:r w:rsidRPr="00934E25">
        <w:rPr>
          <w:rFonts w:ascii="Cambria" w:hAnsi="Cambria"/>
        </w:rPr>
        <w:t>o</w:t>
      </w:r>
      <w:r w:rsidRPr="00934E25">
        <w:rPr>
          <w:rFonts w:ascii="Cambria" w:hAnsi="Cambria"/>
          <w:spacing w:val="-5"/>
        </w:rPr>
        <w:t xml:space="preserve"> </w:t>
      </w:r>
      <w:r w:rsidRPr="00934E25">
        <w:rPr>
          <w:rFonts w:ascii="Cambria" w:hAnsi="Cambria"/>
        </w:rPr>
        <w:t>odgoju</w:t>
      </w:r>
      <w:r w:rsidRPr="00934E25">
        <w:rPr>
          <w:rFonts w:ascii="Cambria" w:hAnsi="Cambria"/>
          <w:spacing w:val="-9"/>
        </w:rPr>
        <w:t xml:space="preserve"> </w:t>
      </w:r>
      <w:r w:rsidRPr="00934E25">
        <w:rPr>
          <w:rFonts w:ascii="Cambria" w:hAnsi="Cambria"/>
        </w:rPr>
        <w:t>i</w:t>
      </w:r>
      <w:r w:rsidRPr="00934E25">
        <w:rPr>
          <w:rFonts w:ascii="Cambria" w:hAnsi="Cambria"/>
          <w:spacing w:val="-7"/>
        </w:rPr>
        <w:t xml:space="preserve"> </w:t>
      </w:r>
      <w:r w:rsidRPr="00934E25">
        <w:rPr>
          <w:rFonts w:ascii="Cambria" w:hAnsi="Cambria"/>
        </w:rPr>
        <w:t>obrazovanju</w:t>
      </w:r>
      <w:r w:rsidRPr="00934E25">
        <w:rPr>
          <w:rFonts w:ascii="Cambria" w:hAnsi="Cambria"/>
          <w:spacing w:val="-3"/>
        </w:rPr>
        <w:t xml:space="preserve"> </w:t>
      </w:r>
      <w:r w:rsidRPr="00934E25">
        <w:rPr>
          <w:rFonts w:ascii="Cambria" w:hAnsi="Cambria"/>
        </w:rPr>
        <w:t>u</w:t>
      </w:r>
      <w:r w:rsidRPr="00934E25">
        <w:rPr>
          <w:rFonts w:ascii="Cambria" w:hAnsi="Cambria"/>
          <w:spacing w:val="-5"/>
        </w:rPr>
        <w:t xml:space="preserve"> </w:t>
      </w:r>
      <w:r w:rsidRPr="00934E25">
        <w:rPr>
          <w:rFonts w:ascii="Cambria" w:hAnsi="Cambria"/>
        </w:rPr>
        <w:t>osnovnoj</w:t>
      </w:r>
      <w:r w:rsidRPr="00934E25">
        <w:rPr>
          <w:rFonts w:ascii="Cambria" w:hAnsi="Cambria"/>
          <w:spacing w:val="-3"/>
        </w:rPr>
        <w:t xml:space="preserve"> </w:t>
      </w:r>
      <w:r w:rsidRPr="00934E25">
        <w:rPr>
          <w:rFonts w:ascii="Cambria" w:hAnsi="Cambria"/>
        </w:rPr>
        <w:t>i</w:t>
      </w:r>
      <w:r w:rsidRPr="00934E25">
        <w:rPr>
          <w:rFonts w:ascii="Cambria" w:hAnsi="Cambria"/>
          <w:spacing w:val="-7"/>
        </w:rPr>
        <w:t xml:space="preserve"> </w:t>
      </w:r>
      <w:r w:rsidRPr="00934E25">
        <w:rPr>
          <w:rFonts w:ascii="Cambria" w:hAnsi="Cambria"/>
        </w:rPr>
        <w:t>srednjoj</w:t>
      </w:r>
      <w:r w:rsidRPr="00934E25">
        <w:rPr>
          <w:rFonts w:ascii="Cambria" w:hAnsi="Cambria"/>
          <w:spacing w:val="-3"/>
        </w:rPr>
        <w:t xml:space="preserve"> </w:t>
      </w:r>
      <w:r w:rsidRPr="00934E25">
        <w:rPr>
          <w:rFonts w:ascii="Cambria" w:hAnsi="Cambria"/>
        </w:rPr>
        <w:t>školi</w:t>
      </w:r>
      <w:r w:rsidRPr="00934E25">
        <w:rPr>
          <w:rFonts w:ascii="Cambria" w:hAnsi="Cambria"/>
          <w:spacing w:val="-2"/>
        </w:rPr>
        <w:t xml:space="preserve"> </w:t>
      </w:r>
      <w:r w:rsidRPr="00934E25">
        <w:rPr>
          <w:rFonts w:ascii="Cambria" w:hAnsi="Cambria"/>
        </w:rPr>
        <w:t>(NN</w:t>
      </w:r>
      <w:hyperlink r:id="rId6">
        <w:r w:rsidRPr="00934E25">
          <w:rPr>
            <w:rFonts w:ascii="Cambria" w:hAnsi="Cambria"/>
          </w:rPr>
          <w:t>87/08,</w:t>
        </w:r>
      </w:hyperlink>
      <w:r w:rsidRPr="00934E25">
        <w:rPr>
          <w:rFonts w:ascii="Cambria" w:hAnsi="Cambria"/>
        </w:rPr>
        <w:t xml:space="preserve"> </w:t>
      </w:r>
      <w:hyperlink r:id="rId7">
        <w:r w:rsidRPr="00934E25">
          <w:rPr>
            <w:rFonts w:ascii="Cambria" w:hAnsi="Cambria"/>
          </w:rPr>
          <w:t>86/09,</w:t>
        </w:r>
      </w:hyperlink>
      <w:r w:rsidRPr="00934E25">
        <w:rPr>
          <w:rFonts w:ascii="Cambria" w:hAnsi="Cambria"/>
        </w:rPr>
        <w:t xml:space="preserve"> </w:t>
      </w:r>
      <w:hyperlink r:id="rId8">
        <w:r w:rsidRPr="00934E25">
          <w:rPr>
            <w:rFonts w:ascii="Cambria" w:hAnsi="Cambria"/>
          </w:rPr>
          <w:t>92/10,</w:t>
        </w:r>
      </w:hyperlink>
      <w:r w:rsidRPr="00934E25">
        <w:rPr>
          <w:rFonts w:ascii="Cambria" w:hAnsi="Cambria"/>
        </w:rPr>
        <w:t xml:space="preserve"> </w:t>
      </w:r>
      <w:hyperlink r:id="rId9">
        <w:r w:rsidRPr="00934E25">
          <w:rPr>
            <w:rFonts w:ascii="Cambria" w:hAnsi="Cambria"/>
          </w:rPr>
          <w:t>105/10,</w:t>
        </w:r>
      </w:hyperlink>
      <w:r w:rsidRPr="00934E25">
        <w:rPr>
          <w:rFonts w:ascii="Cambria" w:hAnsi="Cambria"/>
        </w:rPr>
        <w:t xml:space="preserve"> </w:t>
      </w:r>
      <w:hyperlink r:id="rId10">
        <w:r w:rsidRPr="00934E25">
          <w:rPr>
            <w:rFonts w:ascii="Cambria" w:hAnsi="Cambria"/>
          </w:rPr>
          <w:t>90/11,</w:t>
        </w:r>
      </w:hyperlink>
      <w:r w:rsidRPr="00934E25">
        <w:rPr>
          <w:rFonts w:ascii="Cambria" w:hAnsi="Cambria"/>
        </w:rPr>
        <w:t xml:space="preserve"> </w:t>
      </w:r>
      <w:hyperlink r:id="rId11">
        <w:r w:rsidRPr="00934E25">
          <w:rPr>
            <w:rFonts w:ascii="Cambria" w:hAnsi="Cambria"/>
          </w:rPr>
          <w:t>05/12,</w:t>
        </w:r>
      </w:hyperlink>
      <w:r w:rsidRPr="00934E25">
        <w:rPr>
          <w:rFonts w:ascii="Cambria" w:hAnsi="Cambria"/>
        </w:rPr>
        <w:t xml:space="preserve"> </w:t>
      </w:r>
      <w:hyperlink r:id="rId12">
        <w:r w:rsidRPr="00934E25">
          <w:rPr>
            <w:rFonts w:ascii="Cambria" w:hAnsi="Cambria"/>
          </w:rPr>
          <w:t>16/12,</w:t>
        </w:r>
      </w:hyperlink>
      <w:r w:rsidRPr="00934E25">
        <w:rPr>
          <w:rFonts w:ascii="Cambria" w:hAnsi="Cambria"/>
        </w:rPr>
        <w:t xml:space="preserve"> </w:t>
      </w:r>
      <w:hyperlink r:id="rId13">
        <w:r w:rsidRPr="00934E25">
          <w:rPr>
            <w:rFonts w:ascii="Cambria" w:hAnsi="Cambria"/>
          </w:rPr>
          <w:t>86/12,</w:t>
        </w:r>
      </w:hyperlink>
      <w:r w:rsidRPr="00934E25">
        <w:rPr>
          <w:rFonts w:ascii="Cambria" w:hAnsi="Cambria"/>
        </w:rPr>
        <w:t xml:space="preserve"> </w:t>
      </w:r>
      <w:hyperlink r:id="rId14">
        <w:r w:rsidRPr="00934E25">
          <w:rPr>
            <w:rFonts w:ascii="Cambria" w:hAnsi="Cambria"/>
          </w:rPr>
          <w:t>126/12,</w:t>
        </w:r>
      </w:hyperlink>
      <w:r w:rsidRPr="00934E25">
        <w:rPr>
          <w:rFonts w:ascii="Cambria" w:hAnsi="Cambria"/>
        </w:rPr>
        <w:t xml:space="preserve"> </w:t>
      </w:r>
      <w:hyperlink r:id="rId15">
        <w:r w:rsidRPr="00934E25">
          <w:rPr>
            <w:rFonts w:ascii="Cambria" w:hAnsi="Cambria"/>
          </w:rPr>
          <w:t>94/13,</w:t>
        </w:r>
      </w:hyperlink>
      <w:r w:rsidRPr="00934E25">
        <w:rPr>
          <w:rFonts w:ascii="Cambria" w:hAnsi="Cambria"/>
        </w:rPr>
        <w:t xml:space="preserve"> </w:t>
      </w:r>
      <w:hyperlink r:id="rId16">
        <w:r w:rsidRPr="00934E25">
          <w:rPr>
            <w:rFonts w:ascii="Cambria" w:hAnsi="Cambria"/>
          </w:rPr>
          <w:t>152/14,</w:t>
        </w:r>
      </w:hyperlink>
      <w:r w:rsidRPr="00934E25">
        <w:rPr>
          <w:rFonts w:ascii="Cambria" w:hAnsi="Cambria"/>
        </w:rPr>
        <w:t xml:space="preserve"> </w:t>
      </w:r>
      <w:hyperlink r:id="rId17">
        <w:r w:rsidRPr="00934E25">
          <w:rPr>
            <w:rFonts w:ascii="Cambria" w:hAnsi="Cambria"/>
          </w:rPr>
          <w:t>07/17,</w:t>
        </w:r>
      </w:hyperlink>
      <w:r w:rsidRPr="00934E25">
        <w:rPr>
          <w:rFonts w:ascii="Cambria" w:hAnsi="Cambria"/>
        </w:rPr>
        <w:t xml:space="preserve"> </w:t>
      </w:r>
      <w:hyperlink r:id="rId18">
        <w:r w:rsidRPr="00934E25">
          <w:rPr>
            <w:rFonts w:ascii="Cambria" w:hAnsi="Cambria"/>
          </w:rPr>
          <w:t>68</w:t>
        </w:r>
      </w:hyperlink>
      <w:hyperlink r:id="rId19">
        <w:r w:rsidRPr="00934E25">
          <w:rPr>
            <w:rFonts w:ascii="Cambria" w:hAnsi="Cambria"/>
          </w:rPr>
          <w:t>/18,</w:t>
        </w:r>
      </w:hyperlink>
      <w:r w:rsidRPr="00934E25">
        <w:rPr>
          <w:rFonts w:ascii="Cambria" w:hAnsi="Cambria"/>
          <w:spacing w:val="-5"/>
        </w:rPr>
        <w:t xml:space="preserve"> </w:t>
      </w:r>
      <w:hyperlink r:id="rId20">
        <w:r w:rsidRPr="00934E25">
          <w:rPr>
            <w:rFonts w:ascii="Cambria" w:hAnsi="Cambria"/>
          </w:rPr>
          <w:t>98/19,</w:t>
        </w:r>
      </w:hyperlink>
      <w:r w:rsidRPr="00934E25">
        <w:rPr>
          <w:rFonts w:ascii="Cambria" w:hAnsi="Cambria"/>
        </w:rPr>
        <w:t xml:space="preserve"> </w:t>
      </w:r>
      <w:hyperlink r:id="rId21">
        <w:r w:rsidRPr="00934E25">
          <w:rPr>
            <w:rFonts w:ascii="Cambria" w:hAnsi="Cambria"/>
          </w:rPr>
          <w:t>64/20,</w:t>
        </w:r>
      </w:hyperlink>
      <w:r w:rsidRPr="00934E25">
        <w:rPr>
          <w:rFonts w:ascii="Cambria" w:hAnsi="Cambria"/>
          <w:spacing w:val="-5"/>
        </w:rPr>
        <w:t xml:space="preserve"> </w:t>
      </w:r>
      <w:hyperlink r:id="rId22">
        <w:r w:rsidRPr="00934E25">
          <w:rPr>
            <w:rFonts w:ascii="Cambria" w:hAnsi="Cambria"/>
          </w:rPr>
          <w:t>151/22,</w:t>
        </w:r>
      </w:hyperlink>
      <w:r w:rsidRPr="00934E25">
        <w:rPr>
          <w:rFonts w:ascii="Cambria" w:hAnsi="Cambria"/>
        </w:rPr>
        <w:t xml:space="preserve"> 155/23</w:t>
      </w:r>
      <w:r w:rsidRPr="00934E25">
        <w:rPr>
          <w:rFonts w:ascii="Cambria" w:hAnsi="Cambria"/>
          <w:spacing w:val="-5"/>
        </w:rPr>
        <w:t xml:space="preserve"> </w:t>
      </w:r>
      <w:r w:rsidRPr="00934E25">
        <w:rPr>
          <w:rFonts w:ascii="Cambria" w:hAnsi="Cambria"/>
        </w:rPr>
        <w:t>i</w:t>
      </w:r>
      <w:r w:rsidRPr="00934E25">
        <w:rPr>
          <w:rFonts w:ascii="Cambria" w:hAnsi="Cambria"/>
          <w:spacing w:val="-1"/>
        </w:rPr>
        <w:t xml:space="preserve"> </w:t>
      </w:r>
      <w:r w:rsidRPr="00934E25">
        <w:rPr>
          <w:rFonts w:ascii="Cambria" w:hAnsi="Cambria"/>
        </w:rPr>
        <w:t>156/23) te</w:t>
      </w:r>
      <w:r w:rsidRPr="00934E25">
        <w:rPr>
          <w:rFonts w:ascii="Cambria" w:hAnsi="Cambria"/>
          <w:spacing w:val="-5"/>
        </w:rPr>
        <w:t xml:space="preserve"> </w:t>
      </w:r>
      <w:r w:rsidRPr="00934E25">
        <w:rPr>
          <w:rFonts w:ascii="Cambria" w:hAnsi="Cambria"/>
        </w:rPr>
        <w:t>članka</w:t>
      </w:r>
      <w:r w:rsidRPr="00934E25">
        <w:rPr>
          <w:rFonts w:ascii="Cambria" w:hAnsi="Cambria"/>
          <w:spacing w:val="-5"/>
        </w:rPr>
        <w:t xml:space="preserve"> </w:t>
      </w:r>
      <w:r w:rsidRPr="00934E25">
        <w:rPr>
          <w:rFonts w:ascii="Cambria" w:hAnsi="Cambria"/>
        </w:rPr>
        <w:t>26.</w:t>
      </w:r>
      <w:r w:rsidRPr="00934E25">
        <w:rPr>
          <w:rFonts w:ascii="Cambria" w:hAnsi="Cambria"/>
          <w:spacing w:val="-4"/>
        </w:rPr>
        <w:t xml:space="preserve"> </w:t>
      </w:r>
      <w:r w:rsidRPr="00934E25">
        <w:rPr>
          <w:rFonts w:ascii="Cambria" w:hAnsi="Cambria"/>
        </w:rPr>
        <w:t>Statuta</w:t>
      </w:r>
      <w:r w:rsidRPr="00934E25">
        <w:rPr>
          <w:rFonts w:ascii="Cambria" w:hAnsi="Cambria"/>
          <w:spacing w:val="-5"/>
        </w:rPr>
        <w:t xml:space="preserve"> </w:t>
      </w:r>
      <w:r w:rsidRPr="00934E25">
        <w:rPr>
          <w:rFonts w:ascii="Cambria" w:hAnsi="Cambria"/>
        </w:rPr>
        <w:t>Osnovne</w:t>
      </w:r>
      <w:r w:rsidRPr="00934E25">
        <w:rPr>
          <w:rFonts w:ascii="Cambria" w:hAnsi="Cambria"/>
          <w:spacing w:val="-5"/>
        </w:rPr>
        <w:t xml:space="preserve"> </w:t>
      </w:r>
      <w:r w:rsidRPr="00934E25">
        <w:rPr>
          <w:rFonts w:ascii="Cambria" w:hAnsi="Cambria"/>
        </w:rPr>
        <w:t>škole</w:t>
      </w:r>
      <w:r w:rsidRPr="00934E25">
        <w:rPr>
          <w:rFonts w:ascii="Cambria" w:hAnsi="Cambria"/>
          <w:spacing w:val="-1"/>
        </w:rPr>
        <w:t xml:space="preserve"> </w:t>
      </w:r>
      <w:r w:rsidRPr="00934E25">
        <w:rPr>
          <w:rFonts w:ascii="Cambria" w:hAnsi="Cambria"/>
        </w:rPr>
        <w:t>Milke</w:t>
      </w:r>
      <w:r w:rsidRPr="00934E25">
        <w:rPr>
          <w:rFonts w:ascii="Cambria" w:hAnsi="Cambria"/>
          <w:spacing w:val="-5"/>
        </w:rPr>
        <w:t xml:space="preserve"> </w:t>
      </w:r>
      <w:r w:rsidRPr="00934E25">
        <w:rPr>
          <w:rFonts w:ascii="Cambria" w:hAnsi="Cambria"/>
        </w:rPr>
        <w:t>Trnine, nakon prethodno provedene rasprave na Učiteljskom vijeću, Vijeću roditelja i Vijeću učenika</w:t>
      </w:r>
      <w:r>
        <w:rPr>
          <w:rFonts w:ascii="Cambria" w:hAnsi="Cambria"/>
        </w:rPr>
        <w:t xml:space="preserve"> </w:t>
      </w:r>
      <w:r w:rsidRPr="00934E25">
        <w:rPr>
          <w:rFonts w:ascii="Cambria" w:hAnsi="Cambria"/>
        </w:rPr>
        <w:t>Školski</w:t>
      </w:r>
      <w:r w:rsidRPr="00934E25">
        <w:rPr>
          <w:rFonts w:ascii="Cambria" w:hAnsi="Cambria"/>
          <w:spacing w:val="-4"/>
        </w:rPr>
        <w:t xml:space="preserve"> </w:t>
      </w:r>
      <w:r w:rsidRPr="00934E25">
        <w:rPr>
          <w:rFonts w:ascii="Cambria" w:hAnsi="Cambria"/>
        </w:rPr>
        <w:t>odbor</w:t>
      </w:r>
      <w:r w:rsidRPr="00934E25">
        <w:rPr>
          <w:rFonts w:ascii="Cambria" w:hAnsi="Cambria"/>
          <w:spacing w:val="-4"/>
        </w:rPr>
        <w:t xml:space="preserve"> </w:t>
      </w:r>
      <w:r w:rsidRPr="00934E25">
        <w:rPr>
          <w:rFonts w:ascii="Cambria" w:hAnsi="Cambria"/>
        </w:rPr>
        <w:t>je</w:t>
      </w:r>
      <w:r w:rsidRPr="00934E25">
        <w:rPr>
          <w:rFonts w:ascii="Cambria" w:hAnsi="Cambria"/>
          <w:spacing w:val="-6"/>
        </w:rPr>
        <w:t xml:space="preserve"> </w:t>
      </w:r>
      <w:r w:rsidRPr="00934E25">
        <w:rPr>
          <w:rFonts w:ascii="Cambria" w:hAnsi="Cambria"/>
        </w:rPr>
        <w:t>na</w:t>
      </w:r>
      <w:r w:rsidRPr="00934E25"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6"/>
        </w:rPr>
        <w:t xml:space="preserve">17. </w:t>
      </w:r>
      <w:r w:rsidRPr="00934E25">
        <w:rPr>
          <w:rFonts w:ascii="Cambria" w:hAnsi="Cambria"/>
        </w:rPr>
        <w:t>sjednici</w:t>
      </w:r>
      <w:r w:rsidRPr="00934E25">
        <w:rPr>
          <w:rFonts w:ascii="Cambria" w:hAnsi="Cambria"/>
          <w:spacing w:val="-2"/>
        </w:rPr>
        <w:t xml:space="preserve"> </w:t>
      </w:r>
      <w:r w:rsidRPr="00934E25">
        <w:rPr>
          <w:rFonts w:ascii="Cambria" w:hAnsi="Cambria"/>
        </w:rPr>
        <w:t>održanoj</w:t>
      </w:r>
      <w:r w:rsidRPr="00934E25"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4"/>
        </w:rPr>
        <w:t xml:space="preserve">5. ožujka </w:t>
      </w:r>
      <w:r w:rsidRPr="00934E25">
        <w:rPr>
          <w:rFonts w:ascii="Cambria" w:hAnsi="Cambria"/>
        </w:rPr>
        <w:t>202</w:t>
      </w:r>
      <w:r>
        <w:rPr>
          <w:rFonts w:ascii="Cambria" w:hAnsi="Cambria"/>
        </w:rPr>
        <w:t>6</w:t>
      </w:r>
      <w:r w:rsidRPr="00934E25">
        <w:rPr>
          <w:rFonts w:ascii="Cambria" w:hAnsi="Cambria"/>
        </w:rPr>
        <w:t>.</w:t>
      </w:r>
      <w:r w:rsidRPr="00934E25">
        <w:rPr>
          <w:rFonts w:ascii="Cambria" w:hAnsi="Cambria"/>
          <w:spacing w:val="-6"/>
        </w:rPr>
        <w:t xml:space="preserve"> </w:t>
      </w:r>
      <w:r w:rsidRPr="00934E25">
        <w:rPr>
          <w:rFonts w:ascii="Cambria" w:hAnsi="Cambria"/>
        </w:rPr>
        <w:t>godine</w:t>
      </w:r>
      <w:r w:rsidRPr="00934E25">
        <w:rPr>
          <w:rFonts w:ascii="Cambria" w:hAnsi="Cambria"/>
          <w:spacing w:val="-6"/>
        </w:rPr>
        <w:t xml:space="preserve"> </w:t>
      </w:r>
      <w:r w:rsidRPr="00934E25">
        <w:rPr>
          <w:rFonts w:ascii="Cambria" w:hAnsi="Cambria"/>
          <w:spacing w:val="-2"/>
        </w:rPr>
        <w:t>donio</w:t>
      </w:r>
    </w:p>
    <w:p w:rsidR="00323DA1" w:rsidRDefault="00323DA1" w:rsidP="00323DA1">
      <w:pPr>
        <w:pStyle w:val="Tijeloteksta"/>
        <w:jc w:val="center"/>
        <w:rPr>
          <w:rFonts w:ascii="Cambria" w:hAnsi="Cambria"/>
          <w:b/>
          <w:sz w:val="22"/>
          <w:szCs w:val="22"/>
        </w:rPr>
      </w:pPr>
    </w:p>
    <w:p w:rsidR="00323DA1" w:rsidRPr="00934E25" w:rsidRDefault="00323DA1" w:rsidP="00323DA1">
      <w:pPr>
        <w:pStyle w:val="Tijeloteksta"/>
        <w:jc w:val="center"/>
        <w:rPr>
          <w:rFonts w:ascii="Cambria" w:hAnsi="Cambria"/>
          <w:b/>
          <w:sz w:val="22"/>
          <w:szCs w:val="22"/>
        </w:rPr>
      </w:pPr>
      <w:r w:rsidRPr="00934E25">
        <w:rPr>
          <w:rFonts w:ascii="Cambria" w:hAnsi="Cambria"/>
          <w:b/>
          <w:sz w:val="22"/>
          <w:szCs w:val="22"/>
        </w:rPr>
        <w:t>ODLUK</w:t>
      </w:r>
      <w:r>
        <w:rPr>
          <w:rFonts w:ascii="Cambria" w:hAnsi="Cambria"/>
          <w:b/>
          <w:sz w:val="22"/>
          <w:szCs w:val="22"/>
        </w:rPr>
        <w:t>U</w:t>
      </w:r>
      <w:r w:rsidRPr="00934E25">
        <w:rPr>
          <w:rFonts w:ascii="Cambria" w:hAnsi="Cambria"/>
          <w:b/>
          <w:sz w:val="22"/>
          <w:szCs w:val="22"/>
        </w:rPr>
        <w:t xml:space="preserve"> O </w:t>
      </w:r>
    </w:p>
    <w:p w:rsidR="00323DA1" w:rsidRPr="00934E25" w:rsidRDefault="00323DA1" w:rsidP="00323DA1">
      <w:pPr>
        <w:pStyle w:val="Tijeloteksta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IZMJENAMA I </w:t>
      </w:r>
      <w:r w:rsidRPr="00934E25">
        <w:rPr>
          <w:rFonts w:ascii="Cambria" w:hAnsi="Cambria"/>
          <w:b/>
          <w:sz w:val="22"/>
          <w:szCs w:val="22"/>
        </w:rPr>
        <w:t>DOPUNAMA</w:t>
      </w:r>
    </w:p>
    <w:p w:rsidR="00323DA1" w:rsidRPr="00934E25" w:rsidRDefault="00323DA1" w:rsidP="00323DA1">
      <w:pPr>
        <w:pStyle w:val="Naslov"/>
        <w:rPr>
          <w:sz w:val="22"/>
          <w:szCs w:val="22"/>
        </w:rPr>
      </w:pPr>
      <w:r w:rsidRPr="00934E25">
        <w:rPr>
          <w:sz w:val="22"/>
          <w:szCs w:val="22"/>
        </w:rPr>
        <w:t>PRAVILNIKA</w:t>
      </w:r>
      <w:r w:rsidRPr="00934E25">
        <w:rPr>
          <w:spacing w:val="-5"/>
          <w:sz w:val="22"/>
          <w:szCs w:val="22"/>
        </w:rPr>
        <w:t xml:space="preserve"> </w:t>
      </w:r>
      <w:r w:rsidRPr="00934E25">
        <w:rPr>
          <w:sz w:val="22"/>
          <w:szCs w:val="22"/>
        </w:rPr>
        <w:t>O</w:t>
      </w:r>
      <w:r w:rsidRPr="00934E25">
        <w:rPr>
          <w:spacing w:val="-1"/>
          <w:sz w:val="22"/>
          <w:szCs w:val="22"/>
        </w:rPr>
        <w:t xml:space="preserve"> </w:t>
      </w:r>
      <w:r w:rsidRPr="00934E25">
        <w:rPr>
          <w:sz w:val="22"/>
          <w:szCs w:val="22"/>
        </w:rPr>
        <w:t>KUĆNOM</w:t>
      </w:r>
      <w:r w:rsidRPr="00934E25">
        <w:rPr>
          <w:spacing w:val="-6"/>
          <w:sz w:val="22"/>
          <w:szCs w:val="22"/>
        </w:rPr>
        <w:t xml:space="preserve"> </w:t>
      </w:r>
      <w:r w:rsidRPr="00934E25">
        <w:rPr>
          <w:spacing w:val="-4"/>
          <w:sz w:val="22"/>
          <w:szCs w:val="22"/>
        </w:rPr>
        <w:t>REDU</w:t>
      </w:r>
    </w:p>
    <w:p w:rsidR="00323DA1" w:rsidRPr="00934E25" w:rsidRDefault="00323DA1" w:rsidP="00323DA1">
      <w:pPr>
        <w:pStyle w:val="Tijeloteksta"/>
        <w:spacing w:before="256"/>
        <w:ind w:left="8" w:right="8"/>
        <w:jc w:val="center"/>
        <w:rPr>
          <w:rFonts w:ascii="Cambria" w:hAnsi="Cambria"/>
          <w:sz w:val="22"/>
          <w:szCs w:val="22"/>
        </w:rPr>
      </w:pPr>
      <w:r w:rsidRPr="00934E25">
        <w:rPr>
          <w:rFonts w:ascii="Cambria" w:hAnsi="Cambria"/>
          <w:sz w:val="22"/>
          <w:szCs w:val="22"/>
        </w:rPr>
        <w:t>Članak</w:t>
      </w:r>
      <w:r w:rsidRPr="00934E25">
        <w:rPr>
          <w:rFonts w:ascii="Cambria" w:hAnsi="Cambria"/>
          <w:spacing w:val="-9"/>
          <w:sz w:val="22"/>
          <w:szCs w:val="22"/>
        </w:rPr>
        <w:t xml:space="preserve"> </w:t>
      </w:r>
      <w:r w:rsidRPr="00934E25">
        <w:rPr>
          <w:rFonts w:ascii="Cambria" w:hAnsi="Cambria"/>
          <w:spacing w:val="-5"/>
          <w:sz w:val="22"/>
          <w:szCs w:val="22"/>
        </w:rPr>
        <w:t>1.</w:t>
      </w:r>
    </w:p>
    <w:p w:rsidR="00323DA1" w:rsidRDefault="00323DA1" w:rsidP="00323DA1">
      <w:pPr>
        <w:rPr>
          <w:rFonts w:ascii="Cambria" w:eastAsia="Times New Roman" w:hAnsi="Cambria" w:cs="Times New Roman"/>
          <w:color w:val="000000" w:themeColor="text1"/>
        </w:rPr>
      </w:pPr>
      <w:r w:rsidRPr="00934E25">
        <w:rPr>
          <w:rFonts w:ascii="Cambria" w:hAnsi="Cambria"/>
        </w:rPr>
        <w:t>U Pravilniku o kućnom redu</w:t>
      </w:r>
      <w:r w:rsidRPr="00934E25">
        <w:rPr>
          <w:rFonts w:ascii="Cambria" w:eastAsia="Times New Roman" w:hAnsi="Cambria" w:cs="Calibri"/>
          <w:noProof w:val="0"/>
          <w:color w:val="000000" w:themeColor="text1"/>
          <w:lang w:eastAsia="hr-HR"/>
        </w:rPr>
        <w:t xml:space="preserve"> </w:t>
      </w:r>
      <w:r w:rsidRPr="00934E25">
        <w:rPr>
          <w:rFonts w:ascii="Cambria" w:eastAsia="Times New Roman" w:hAnsi="Cambria" w:cs="Calibri"/>
          <w:noProof w:val="0"/>
          <w:color w:val="000000"/>
          <w:lang w:eastAsia="hr-HR"/>
        </w:rPr>
        <w:t xml:space="preserve">KLASA: 011-03/25-03/01 URBROJ: 238-16-47-1 od </w:t>
      </w:r>
      <w:r w:rsidRPr="00934E25">
        <w:rPr>
          <w:rFonts w:ascii="Cambria" w:eastAsia="Times New Roman" w:hAnsi="Cambria" w:cs="Calibri"/>
          <w:noProof w:val="0"/>
          <w:color w:val="000000" w:themeColor="text1"/>
          <w:lang w:eastAsia="hr-HR"/>
        </w:rPr>
        <w:t>29. siječnja 2025.</w:t>
      </w:r>
      <w:r w:rsidRPr="00934E25">
        <w:rPr>
          <w:rFonts w:ascii="Cambria" w:eastAsia="Times New Roman" w:hAnsi="Cambria" w:cs="Times New Roman"/>
          <w:color w:val="000000" w:themeColor="text1"/>
        </w:rPr>
        <w:t xml:space="preserve"> </w:t>
      </w:r>
    </w:p>
    <w:p w:rsidR="00323DA1" w:rsidRPr="00B554CD" w:rsidRDefault="00323DA1" w:rsidP="00323DA1">
      <w:pPr>
        <w:rPr>
          <w:rFonts w:ascii="Cambria" w:eastAsia="Times New Roman" w:hAnsi="Cambria" w:cs="Times New Roman"/>
        </w:rPr>
      </w:pPr>
      <w:r w:rsidRPr="00B554CD">
        <w:rPr>
          <w:rFonts w:ascii="Cambria" w:eastAsia="Times New Roman" w:hAnsi="Cambria" w:cs="Times New Roman"/>
        </w:rPr>
        <w:t>iza članka 9. dodaje se članak 9.a koji glasi:</w:t>
      </w:r>
    </w:p>
    <w:p w:rsidR="00323DA1" w:rsidRPr="00B554CD" w:rsidRDefault="00323DA1" w:rsidP="00323DA1">
      <w:pPr>
        <w:pStyle w:val="Tijeloteksta"/>
        <w:keepNext/>
        <w:keepLines/>
        <w:rPr>
          <w:rFonts w:ascii="Cambria" w:hAnsi="Cambria" w:cs="Calibri"/>
          <w:sz w:val="22"/>
          <w:szCs w:val="22"/>
        </w:rPr>
      </w:pPr>
      <w:r w:rsidRPr="00B554CD">
        <w:rPr>
          <w:rFonts w:ascii="Cambria" w:hAnsi="Cambria"/>
          <w:color w:val="000000" w:themeColor="text1"/>
          <w:sz w:val="22"/>
          <w:szCs w:val="22"/>
        </w:rPr>
        <w:t>„</w:t>
      </w:r>
      <w:r w:rsidRPr="00B554CD">
        <w:rPr>
          <w:rFonts w:ascii="Cambria" w:hAnsi="Cambria"/>
          <w:sz w:val="22"/>
          <w:szCs w:val="22"/>
        </w:rPr>
        <w:t xml:space="preserve">Prilikom ulaska u Školu učenici se obavezno </w:t>
      </w:r>
      <w:proofErr w:type="spellStart"/>
      <w:r w:rsidRPr="00B554CD">
        <w:rPr>
          <w:rFonts w:ascii="Cambria" w:hAnsi="Cambria"/>
          <w:sz w:val="22"/>
          <w:szCs w:val="22"/>
        </w:rPr>
        <w:t>preobuvaju</w:t>
      </w:r>
      <w:proofErr w:type="spellEnd"/>
      <w:r w:rsidRPr="00B554CD">
        <w:rPr>
          <w:rFonts w:ascii="Cambria" w:hAnsi="Cambria"/>
          <w:sz w:val="22"/>
          <w:szCs w:val="22"/>
        </w:rPr>
        <w:t xml:space="preserve"> u papuče ili drugu prikladnu obuću (tenisice) i ostavljaju na za to predviđena mjesta. </w:t>
      </w:r>
    </w:p>
    <w:p w:rsidR="00323DA1" w:rsidRPr="00B554CD" w:rsidRDefault="00323DA1" w:rsidP="00323DA1">
      <w:pPr>
        <w:spacing w:line="0" w:lineRule="atLeast"/>
        <w:jc w:val="both"/>
        <w:rPr>
          <w:rFonts w:ascii="Cambria" w:hAnsi="Cambria" w:cs="Calibri"/>
        </w:rPr>
      </w:pPr>
      <w:r w:rsidRPr="00B554CD">
        <w:rPr>
          <w:rFonts w:ascii="Cambria" w:hAnsi="Cambria" w:cs="Calibri"/>
        </w:rPr>
        <w:t>Osobne stvari (kapute, jakne, kišobrane) i obuću učenici su dužni odložiti na mjesta određena za odlaganje.“</w:t>
      </w:r>
    </w:p>
    <w:p w:rsidR="00323DA1" w:rsidRPr="00CC3BA8" w:rsidRDefault="00323DA1" w:rsidP="00323DA1">
      <w:pPr>
        <w:shd w:val="clear" w:color="auto" w:fill="FFFFFF"/>
        <w:textAlignment w:val="baseline"/>
        <w:rPr>
          <w:rFonts w:ascii="Cambria" w:eastAsia="Times New Roman" w:hAnsi="Cambria" w:cs="Calibri"/>
          <w:noProof w:val="0"/>
          <w:lang w:eastAsia="hr-HR"/>
        </w:rPr>
      </w:pPr>
    </w:p>
    <w:p w:rsidR="00323DA1" w:rsidRPr="00934E25" w:rsidRDefault="00323DA1" w:rsidP="00323DA1">
      <w:pPr>
        <w:jc w:val="center"/>
        <w:rPr>
          <w:rFonts w:ascii="Cambria" w:eastAsia="Times New Roman" w:hAnsi="Cambria" w:cs="Times New Roman"/>
        </w:rPr>
      </w:pPr>
      <w:r w:rsidRPr="00934E25">
        <w:rPr>
          <w:rFonts w:ascii="Cambria" w:eastAsia="Times New Roman" w:hAnsi="Cambria" w:cs="Times New Roman"/>
        </w:rPr>
        <w:t>Članak 2.</w:t>
      </w:r>
    </w:p>
    <w:p w:rsidR="00323DA1" w:rsidRPr="00934E25" w:rsidRDefault="00323DA1" w:rsidP="00323DA1">
      <w:pPr>
        <w:rPr>
          <w:rFonts w:ascii="Cambria" w:eastAsia="Times New Roman" w:hAnsi="Cambria" w:cs="Times New Roman"/>
        </w:rPr>
      </w:pPr>
      <w:r w:rsidRPr="00934E25">
        <w:rPr>
          <w:rFonts w:ascii="Cambria" w:eastAsia="Times New Roman" w:hAnsi="Cambria" w:cs="Times New Roman"/>
        </w:rPr>
        <w:t>Ostale odredbe Kućnog reda ostaju nepromijenjene.</w:t>
      </w:r>
    </w:p>
    <w:p w:rsidR="00323DA1" w:rsidRPr="00934E25" w:rsidRDefault="00323DA1" w:rsidP="00323DA1">
      <w:pPr>
        <w:jc w:val="center"/>
        <w:rPr>
          <w:rFonts w:ascii="Cambria" w:eastAsia="Times New Roman" w:hAnsi="Cambria" w:cs="Times New Roman"/>
        </w:rPr>
      </w:pPr>
    </w:p>
    <w:p w:rsidR="00323DA1" w:rsidRPr="00934E25" w:rsidRDefault="00323DA1" w:rsidP="00323DA1">
      <w:pPr>
        <w:jc w:val="center"/>
        <w:rPr>
          <w:rFonts w:ascii="Cambria" w:eastAsia="Times New Roman" w:hAnsi="Cambria" w:cs="Times New Roman"/>
        </w:rPr>
      </w:pPr>
      <w:r w:rsidRPr="00934E25">
        <w:rPr>
          <w:rFonts w:ascii="Cambria" w:eastAsia="Times New Roman" w:hAnsi="Cambria" w:cs="Times New Roman"/>
        </w:rPr>
        <w:t xml:space="preserve">Članak 3. </w:t>
      </w:r>
    </w:p>
    <w:p w:rsidR="00323DA1" w:rsidRPr="00934E25" w:rsidRDefault="00323DA1" w:rsidP="00323DA1">
      <w:pPr>
        <w:rPr>
          <w:rFonts w:ascii="Cambria" w:eastAsia="Times New Roman" w:hAnsi="Cambria" w:cs="Times New Roman"/>
        </w:rPr>
      </w:pPr>
      <w:r w:rsidRPr="00934E25">
        <w:rPr>
          <w:rFonts w:ascii="Cambria" w:eastAsia="Times New Roman" w:hAnsi="Cambria" w:cs="Times New Roman"/>
        </w:rPr>
        <w:t>Ova Odluka o izmjenama i dopunama Kućnog reda stupa na snagu danom objave na oglasnoj ploči Škole.</w:t>
      </w:r>
    </w:p>
    <w:p w:rsidR="00323DA1" w:rsidRDefault="00323DA1" w:rsidP="00323DA1">
      <w:pPr>
        <w:rPr>
          <w:rFonts w:ascii="Cambria" w:eastAsia="Times New Roman" w:hAnsi="Cambria" w:cs="Calibri"/>
          <w:noProof w:val="0"/>
          <w:color w:val="000000" w:themeColor="text1"/>
          <w:lang w:eastAsia="hr-HR"/>
        </w:rPr>
      </w:pPr>
    </w:p>
    <w:p w:rsidR="00323DA1" w:rsidRDefault="00323DA1" w:rsidP="00323DA1">
      <w:pPr>
        <w:rPr>
          <w:rFonts w:ascii="Cambria" w:eastAsia="Times New Roman" w:hAnsi="Cambria" w:cs="Calibri"/>
          <w:noProof w:val="0"/>
          <w:color w:val="000000"/>
          <w:lang w:eastAsia="hr-HR"/>
        </w:rPr>
      </w:pPr>
      <w:r w:rsidRPr="00EC15A8">
        <w:rPr>
          <w:rFonts w:ascii="Cambria" w:eastAsia="Times New Roman" w:hAnsi="Cambria" w:cs="Calibri"/>
          <w:noProof w:val="0"/>
          <w:color w:val="000000" w:themeColor="text1"/>
          <w:lang w:eastAsia="hr-HR"/>
        </w:rPr>
        <w:t>Križ, 05.03.2026.</w:t>
      </w:r>
    </w:p>
    <w:p w:rsidR="00323DA1" w:rsidRPr="00934E25" w:rsidRDefault="00323DA1" w:rsidP="00323DA1">
      <w:pPr>
        <w:jc w:val="both"/>
        <w:rPr>
          <w:rFonts w:ascii="Cambria" w:eastAsia="Times New Roman" w:hAnsi="Cambria" w:cs="Times New Roman"/>
          <w:noProof w:val="0"/>
        </w:rPr>
      </w:pPr>
      <w:r w:rsidRPr="00934E25">
        <w:rPr>
          <w:rFonts w:ascii="Cambria" w:eastAsia="Times New Roman" w:hAnsi="Cambria" w:cs="Calibri"/>
          <w:noProof w:val="0"/>
          <w:color w:val="000000"/>
          <w:lang w:eastAsia="hr-HR"/>
        </w:rPr>
        <w:tab/>
      </w:r>
    </w:p>
    <w:p w:rsidR="00323DA1" w:rsidRPr="00EC15A8" w:rsidRDefault="00323DA1" w:rsidP="00323DA1">
      <w:pPr>
        <w:rPr>
          <w:rFonts w:ascii="Cambria" w:eastAsia="Times New Roman" w:hAnsi="Cambria" w:cs="Calibri"/>
          <w:noProof w:val="0"/>
          <w:color w:val="000000"/>
          <w:lang w:eastAsia="hr-HR"/>
        </w:rPr>
      </w:pPr>
      <w:r w:rsidRPr="00EC15A8">
        <w:rPr>
          <w:rFonts w:ascii="Cambria" w:eastAsia="Times New Roman" w:hAnsi="Cambria" w:cs="Calibri"/>
          <w:noProof w:val="0"/>
          <w:color w:val="000000"/>
          <w:lang w:eastAsia="hr-HR"/>
        </w:rPr>
        <w:t xml:space="preserve">KLASA: 011-03/26-02/01 </w:t>
      </w:r>
    </w:p>
    <w:p w:rsidR="00323DA1" w:rsidRPr="00EC15A8" w:rsidRDefault="00323DA1" w:rsidP="00323DA1">
      <w:pPr>
        <w:rPr>
          <w:rFonts w:ascii="Cambria" w:eastAsia="Times New Roman" w:hAnsi="Cambria" w:cs="Calibri"/>
          <w:noProof w:val="0"/>
          <w:color w:val="000000"/>
          <w:lang w:eastAsia="hr-HR"/>
        </w:rPr>
      </w:pPr>
      <w:r w:rsidRPr="00EC15A8">
        <w:rPr>
          <w:rFonts w:ascii="Cambria" w:eastAsia="Times New Roman" w:hAnsi="Cambria" w:cs="Calibri"/>
          <w:noProof w:val="0"/>
          <w:color w:val="000000"/>
          <w:lang w:eastAsia="hr-HR"/>
        </w:rPr>
        <w:t>URBROJ: 238-16-47-1</w:t>
      </w:r>
    </w:p>
    <w:p w:rsidR="00323DA1" w:rsidRDefault="00323DA1" w:rsidP="00323DA1">
      <w:pPr>
        <w:rPr>
          <w:rFonts w:ascii="Cambria" w:eastAsia="Times New Roman" w:hAnsi="Cambria" w:cs="Calibri"/>
          <w:noProof w:val="0"/>
          <w:color w:val="000000" w:themeColor="text1"/>
          <w:lang w:eastAsia="hr-HR"/>
        </w:rPr>
      </w:pPr>
    </w:p>
    <w:p w:rsidR="00323DA1" w:rsidRPr="00934E25" w:rsidRDefault="00323DA1" w:rsidP="00323DA1">
      <w:pPr>
        <w:pStyle w:val="Tijeloteksta"/>
        <w:spacing w:before="1"/>
        <w:ind w:left="6461"/>
        <w:jc w:val="right"/>
        <w:rPr>
          <w:rFonts w:ascii="Cambria" w:hAnsi="Cambria"/>
          <w:sz w:val="22"/>
          <w:szCs w:val="22"/>
        </w:rPr>
      </w:pPr>
      <w:r w:rsidRPr="00934E25">
        <w:rPr>
          <w:rFonts w:ascii="Cambria" w:hAnsi="Cambria"/>
          <w:sz w:val="22"/>
          <w:szCs w:val="22"/>
        </w:rPr>
        <w:t xml:space="preserve">Predsjednica </w:t>
      </w:r>
      <w:r w:rsidRPr="00934E25">
        <w:rPr>
          <w:rFonts w:ascii="Cambria" w:hAnsi="Cambria"/>
          <w:spacing w:val="-11"/>
          <w:sz w:val="22"/>
          <w:szCs w:val="22"/>
        </w:rPr>
        <w:t xml:space="preserve"> </w:t>
      </w:r>
      <w:r w:rsidRPr="00934E25">
        <w:rPr>
          <w:rFonts w:ascii="Cambria" w:hAnsi="Cambria"/>
          <w:sz w:val="22"/>
          <w:szCs w:val="22"/>
        </w:rPr>
        <w:t>Školskog</w:t>
      </w:r>
      <w:r w:rsidRPr="00934E25">
        <w:rPr>
          <w:rFonts w:ascii="Cambria" w:hAnsi="Cambria"/>
          <w:spacing w:val="-6"/>
          <w:sz w:val="22"/>
          <w:szCs w:val="22"/>
        </w:rPr>
        <w:t xml:space="preserve"> </w:t>
      </w:r>
      <w:r w:rsidRPr="00934E25">
        <w:rPr>
          <w:rFonts w:ascii="Cambria" w:hAnsi="Cambria"/>
          <w:spacing w:val="-2"/>
          <w:sz w:val="22"/>
          <w:szCs w:val="22"/>
        </w:rPr>
        <w:t>odbora:</w:t>
      </w:r>
    </w:p>
    <w:p w:rsidR="00323DA1" w:rsidRPr="00934E25" w:rsidRDefault="00323DA1" w:rsidP="00323DA1">
      <w:pPr>
        <w:pStyle w:val="Tijeloteksta"/>
        <w:rPr>
          <w:rFonts w:ascii="Cambria" w:hAnsi="Cambria"/>
          <w:sz w:val="22"/>
          <w:szCs w:val="22"/>
        </w:rPr>
      </w:pPr>
    </w:p>
    <w:p w:rsidR="00323DA1" w:rsidRPr="00934E25" w:rsidRDefault="00323DA1" w:rsidP="00323DA1">
      <w:pPr>
        <w:pStyle w:val="Tijeloteksta"/>
        <w:rPr>
          <w:rFonts w:ascii="Cambria" w:hAnsi="Cambria"/>
          <w:sz w:val="22"/>
          <w:szCs w:val="22"/>
        </w:rPr>
      </w:pPr>
    </w:p>
    <w:p w:rsidR="00323DA1" w:rsidRPr="00934E25" w:rsidRDefault="00323DA1" w:rsidP="00323DA1">
      <w:pPr>
        <w:pStyle w:val="Tijeloteksta"/>
        <w:rPr>
          <w:rFonts w:ascii="Cambria" w:hAnsi="Cambria"/>
          <w:sz w:val="22"/>
          <w:szCs w:val="22"/>
        </w:rPr>
      </w:pPr>
    </w:p>
    <w:p w:rsidR="00323DA1" w:rsidRPr="00934E25" w:rsidRDefault="00323DA1" w:rsidP="00323DA1">
      <w:pPr>
        <w:pStyle w:val="Tijeloteksta"/>
        <w:jc w:val="right"/>
        <w:rPr>
          <w:rFonts w:ascii="Cambria" w:hAnsi="Cambria"/>
          <w:sz w:val="22"/>
          <w:szCs w:val="22"/>
        </w:rPr>
      </w:pPr>
      <w:r w:rsidRPr="00934E25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A3C87C" wp14:editId="464F1011">
                <wp:simplePos x="0" y="0"/>
                <wp:positionH relativeFrom="page">
                  <wp:posOffset>5601334</wp:posOffset>
                </wp:positionH>
                <wp:positionV relativeFrom="paragraph">
                  <wp:posOffset>-18815</wp:posOffset>
                </wp:positionV>
                <wp:extent cx="11404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0460">
                              <a:moveTo>
                                <a:pt x="0" y="0"/>
                              </a:moveTo>
                              <a:lnTo>
                                <a:pt x="1139963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04A2F" id="Graphic 3" o:spid="_x0000_s1026" style="position:absolute;margin-left:441.05pt;margin-top:-1.5pt;width:89.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" path="m,l1139963,e" filled="f" strokeweight=".22058mm">
                <v:path arrowok="t"/>
                <w10:wrap anchorx="page"/>
              </v:shape>
            </w:pict>
          </mc:Fallback>
        </mc:AlternateContent>
      </w:r>
      <w:r w:rsidRPr="00934E25">
        <w:rPr>
          <w:rFonts w:ascii="Cambria" w:hAnsi="Cambria"/>
          <w:sz w:val="22"/>
          <w:szCs w:val="22"/>
        </w:rPr>
        <w:t>Izabela Hren</w:t>
      </w:r>
    </w:p>
    <w:p w:rsidR="00323DA1" w:rsidRPr="00934E25" w:rsidRDefault="00323DA1" w:rsidP="00323DA1">
      <w:pPr>
        <w:pStyle w:val="Tijeloteksta"/>
        <w:rPr>
          <w:rFonts w:ascii="Cambria" w:hAnsi="Cambria"/>
          <w:sz w:val="22"/>
          <w:szCs w:val="22"/>
        </w:rPr>
      </w:pPr>
    </w:p>
    <w:p w:rsidR="00323DA1" w:rsidRPr="00934E25" w:rsidRDefault="00323DA1" w:rsidP="00323DA1">
      <w:pPr>
        <w:pStyle w:val="Tijeloteksta"/>
        <w:rPr>
          <w:rFonts w:ascii="Cambria" w:hAnsi="Cambria"/>
          <w:sz w:val="22"/>
          <w:szCs w:val="22"/>
        </w:rPr>
      </w:pPr>
    </w:p>
    <w:p w:rsidR="00323DA1" w:rsidRPr="00934E25" w:rsidRDefault="00323DA1" w:rsidP="00323DA1">
      <w:pPr>
        <w:pStyle w:val="Tijeloteksta"/>
        <w:tabs>
          <w:tab w:val="left" w:pos="7354"/>
        </w:tabs>
        <w:ind w:right="51"/>
        <w:rPr>
          <w:rFonts w:ascii="Cambria" w:hAnsi="Cambria"/>
          <w:sz w:val="22"/>
          <w:szCs w:val="22"/>
        </w:rPr>
      </w:pPr>
      <w:r w:rsidRPr="00934E25">
        <w:rPr>
          <w:rFonts w:ascii="Cambria" w:hAnsi="Cambria"/>
          <w:sz w:val="22"/>
          <w:szCs w:val="22"/>
        </w:rPr>
        <w:t>Ova Odluka o izmjenama i dopunama Kućnog reda objavljena je na oglasnoj ploči Škole</w:t>
      </w:r>
      <w:r>
        <w:rPr>
          <w:rFonts w:ascii="Cambria" w:hAnsi="Cambria"/>
          <w:sz w:val="22"/>
          <w:szCs w:val="22"/>
        </w:rPr>
        <w:t xml:space="preserve"> </w:t>
      </w:r>
      <w:r w:rsidRPr="00934E25">
        <w:rPr>
          <w:rFonts w:ascii="Cambria" w:hAnsi="Cambria"/>
          <w:sz w:val="22"/>
          <w:szCs w:val="22"/>
        </w:rPr>
        <w:t xml:space="preserve">dana </w:t>
      </w:r>
      <w:r>
        <w:rPr>
          <w:rFonts w:ascii="Cambria" w:hAnsi="Cambria"/>
          <w:sz w:val="22"/>
          <w:szCs w:val="22"/>
        </w:rPr>
        <w:t xml:space="preserve">9. ožujka </w:t>
      </w:r>
      <w:r w:rsidRPr="00934E25">
        <w:rPr>
          <w:rFonts w:ascii="Cambria" w:hAnsi="Cambria"/>
          <w:sz w:val="22"/>
          <w:szCs w:val="22"/>
        </w:rPr>
        <w:t>202</w:t>
      </w:r>
      <w:r>
        <w:rPr>
          <w:rFonts w:ascii="Cambria" w:hAnsi="Cambria"/>
          <w:sz w:val="22"/>
          <w:szCs w:val="22"/>
        </w:rPr>
        <w:t>6</w:t>
      </w:r>
      <w:r w:rsidRPr="00934E25">
        <w:rPr>
          <w:rFonts w:ascii="Cambria" w:hAnsi="Cambria"/>
          <w:sz w:val="22"/>
          <w:szCs w:val="22"/>
        </w:rPr>
        <w:t>.</w:t>
      </w:r>
      <w:r w:rsidRPr="00934E25">
        <w:rPr>
          <w:rFonts w:ascii="Cambria" w:hAnsi="Cambria"/>
          <w:spacing w:val="40"/>
          <w:sz w:val="22"/>
          <w:szCs w:val="22"/>
        </w:rPr>
        <w:t xml:space="preserve"> </w:t>
      </w:r>
      <w:r w:rsidRPr="00934E25">
        <w:rPr>
          <w:rFonts w:ascii="Cambria" w:hAnsi="Cambria"/>
          <w:sz w:val="22"/>
          <w:szCs w:val="22"/>
        </w:rPr>
        <w:t>i istog dana je stupila na snagu.</w:t>
      </w:r>
    </w:p>
    <w:p w:rsidR="00323DA1" w:rsidRPr="00934E25" w:rsidRDefault="00323DA1" w:rsidP="00323DA1">
      <w:pPr>
        <w:pStyle w:val="Tijeloteksta"/>
        <w:spacing w:before="257"/>
        <w:ind w:right="20"/>
        <w:jc w:val="right"/>
        <w:rPr>
          <w:rFonts w:ascii="Cambria" w:hAnsi="Cambria"/>
          <w:sz w:val="22"/>
          <w:szCs w:val="22"/>
        </w:rPr>
      </w:pPr>
      <w:r w:rsidRPr="00934E25">
        <w:rPr>
          <w:rFonts w:ascii="Cambria" w:hAnsi="Cambria"/>
          <w:spacing w:val="-2"/>
          <w:sz w:val="22"/>
          <w:szCs w:val="22"/>
        </w:rPr>
        <w:t>Ravnateljica</w:t>
      </w:r>
      <w:r w:rsidRPr="00934E25">
        <w:rPr>
          <w:rFonts w:ascii="Cambria" w:hAnsi="Cambria"/>
          <w:spacing w:val="7"/>
          <w:sz w:val="22"/>
          <w:szCs w:val="22"/>
        </w:rPr>
        <w:t xml:space="preserve"> </w:t>
      </w:r>
      <w:r w:rsidRPr="00934E25">
        <w:rPr>
          <w:rFonts w:ascii="Cambria" w:hAnsi="Cambria"/>
          <w:spacing w:val="-2"/>
          <w:sz w:val="22"/>
          <w:szCs w:val="22"/>
        </w:rPr>
        <w:t>škole:</w:t>
      </w:r>
    </w:p>
    <w:p w:rsidR="00323DA1" w:rsidRPr="00934E25" w:rsidRDefault="00323DA1" w:rsidP="00323DA1">
      <w:pPr>
        <w:pStyle w:val="Tijeloteksta"/>
        <w:rPr>
          <w:rFonts w:ascii="Cambria" w:hAnsi="Cambria"/>
          <w:sz w:val="22"/>
          <w:szCs w:val="22"/>
        </w:rPr>
      </w:pPr>
    </w:p>
    <w:p w:rsidR="00323DA1" w:rsidRPr="00934E25" w:rsidRDefault="00323DA1" w:rsidP="00323DA1">
      <w:pPr>
        <w:pStyle w:val="Tijeloteksta"/>
        <w:rPr>
          <w:rFonts w:ascii="Cambria" w:hAnsi="Cambria"/>
          <w:sz w:val="22"/>
          <w:szCs w:val="22"/>
        </w:rPr>
      </w:pPr>
    </w:p>
    <w:p w:rsidR="005F79D8" w:rsidRPr="00EC15A8" w:rsidRDefault="00323DA1" w:rsidP="00323DA1">
      <w:pPr>
        <w:pStyle w:val="Tijeloteksta"/>
        <w:spacing w:before="1"/>
        <w:ind w:right="11"/>
        <w:jc w:val="right"/>
        <w:rPr>
          <w:rFonts w:ascii="Cambria" w:hAnsi="Cambria"/>
        </w:rPr>
      </w:pPr>
      <w:r w:rsidRPr="00934E25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2283FE7" wp14:editId="3D28780E">
                <wp:simplePos x="0" y="0"/>
                <wp:positionH relativeFrom="page">
                  <wp:posOffset>5601334</wp:posOffset>
                </wp:positionH>
                <wp:positionV relativeFrom="paragraph">
                  <wp:posOffset>-18738</wp:posOffset>
                </wp:positionV>
                <wp:extent cx="11410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1095">
                              <a:moveTo>
                                <a:pt x="0" y="0"/>
                              </a:moveTo>
                              <a:lnTo>
                                <a:pt x="1140589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D7561" id="Graphic 4" o:spid="_x0000_s1026" style="position:absolute;margin-left:441.05pt;margin-top:-1.5pt;width:89.8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" path="m,l1140589,e" filled="f" strokeweight=".22058mm">
                <v:path arrowok="t"/>
                <w10:wrap anchorx="page"/>
              </v:shape>
            </w:pict>
          </mc:Fallback>
        </mc:AlternateContent>
      </w:r>
      <w:r w:rsidRPr="00934E25">
        <w:rPr>
          <w:rFonts w:ascii="Cambria" w:hAnsi="Cambria"/>
          <w:sz w:val="22"/>
          <w:szCs w:val="22"/>
        </w:rPr>
        <w:t>Martina</w:t>
      </w:r>
      <w:r w:rsidRPr="00934E25">
        <w:rPr>
          <w:rFonts w:ascii="Cambria" w:hAnsi="Cambria"/>
          <w:spacing w:val="-10"/>
          <w:sz w:val="22"/>
          <w:szCs w:val="22"/>
        </w:rPr>
        <w:t xml:space="preserve"> </w:t>
      </w:r>
      <w:r w:rsidRPr="00934E25">
        <w:rPr>
          <w:rFonts w:ascii="Cambria" w:hAnsi="Cambria"/>
          <w:sz w:val="22"/>
          <w:szCs w:val="22"/>
        </w:rPr>
        <w:t>Marek</w:t>
      </w:r>
      <w:r w:rsidRPr="00934E25">
        <w:rPr>
          <w:rFonts w:ascii="Cambria" w:hAnsi="Cambria"/>
          <w:spacing w:val="-4"/>
          <w:sz w:val="22"/>
          <w:szCs w:val="22"/>
        </w:rPr>
        <w:t xml:space="preserve"> </w:t>
      </w:r>
      <w:r w:rsidRPr="00934E25">
        <w:rPr>
          <w:rFonts w:ascii="Cambria" w:hAnsi="Cambria"/>
          <w:spacing w:val="-2"/>
          <w:sz w:val="22"/>
          <w:szCs w:val="22"/>
        </w:rPr>
        <w:t>Marinić</w:t>
      </w:r>
      <w:r w:rsidR="005F79D8" w:rsidRPr="00EC15A8">
        <w:rPr>
          <w:rFonts w:ascii="Cambria" w:hAnsi="Cambria"/>
          <w:b/>
        </w:rPr>
        <w:t xml:space="preserve">  </w:t>
      </w:r>
      <w:r w:rsidR="00720D70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3783C" w:rsidRPr="00B6223E" w:rsidRDefault="00F3783C" w:rsidP="00F3783C">
      <w:pPr>
        <w:pStyle w:val="Odlomakpopisa"/>
        <w:ind w:left="1080"/>
        <w:rPr>
          <w:rFonts w:ascii="Cambria" w:hAnsi="Cambria" w:cstheme="minorHAnsi"/>
          <w:bCs/>
        </w:rPr>
      </w:pPr>
    </w:p>
    <w:p w:rsidR="00F3783C" w:rsidRPr="006E432D" w:rsidRDefault="00F3783C" w:rsidP="00F3783C">
      <w:pPr>
        <w:rPr>
          <w:rFonts w:ascii="Cambria" w:hAnsi="Cambria" w:cstheme="minorHAnsi"/>
          <w:bCs/>
        </w:rPr>
      </w:pPr>
    </w:p>
    <w:p w:rsidR="00F3783C" w:rsidRPr="006E432D" w:rsidRDefault="00F3783C" w:rsidP="00F3783C">
      <w:pPr>
        <w:jc w:val="both"/>
        <w:rPr>
          <w:rFonts w:ascii="Cambria" w:hAnsi="Cambria" w:cstheme="minorHAnsi"/>
        </w:rPr>
      </w:pPr>
    </w:p>
    <w:p w:rsidR="00F3783C" w:rsidRDefault="00F3783C" w:rsidP="00F3783C">
      <w:pPr>
        <w:rPr>
          <w:rFonts w:ascii="Cambria" w:hAnsi="Cambria" w:cstheme="minorHAnsi"/>
          <w:bCs/>
        </w:rPr>
      </w:pPr>
    </w:p>
    <w:p w:rsidR="00F3783C" w:rsidRDefault="00F3783C" w:rsidP="00F3783C">
      <w:pPr>
        <w:rPr>
          <w:rFonts w:ascii="Cambria" w:hAnsi="Cambria" w:cstheme="minorHAnsi"/>
          <w:bCs/>
        </w:rPr>
      </w:pPr>
    </w:p>
    <w:p w:rsidR="00F3783C" w:rsidRDefault="00F3783C" w:rsidP="00F3783C">
      <w:pPr>
        <w:rPr>
          <w:rFonts w:ascii="Cambria" w:hAnsi="Cambria" w:cstheme="minorHAnsi"/>
          <w:bCs/>
        </w:rPr>
      </w:pPr>
      <w:bookmarkStart w:id="1" w:name="_GoBack"/>
      <w:bookmarkEnd w:id="1"/>
    </w:p>
    <w:p w:rsidR="008A562A" w:rsidRPr="00EC15A8" w:rsidRDefault="008A562A" w:rsidP="00F4730E">
      <w:pPr>
        <w:jc w:val="right"/>
        <w:rPr>
          <w:rFonts w:ascii="Cambria" w:hAnsi="Cambria"/>
          <w:b/>
        </w:rPr>
      </w:pPr>
    </w:p>
    <w:sectPr w:rsidR="008A562A" w:rsidRPr="00EC15A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5C08"/>
    <w:multiLevelType w:val="hybridMultilevel"/>
    <w:tmpl w:val="3EDAC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C7AEE"/>
    <w:multiLevelType w:val="hybridMultilevel"/>
    <w:tmpl w:val="91D29572"/>
    <w:lvl w:ilvl="0" w:tplc="D38C4EC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03F3"/>
    <w:multiLevelType w:val="hybridMultilevel"/>
    <w:tmpl w:val="BDAE6C6C"/>
    <w:lvl w:ilvl="0" w:tplc="C6ECBD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3F4D"/>
    <w:multiLevelType w:val="hybridMultilevel"/>
    <w:tmpl w:val="F5D48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876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894320F"/>
    <w:multiLevelType w:val="hybridMultilevel"/>
    <w:tmpl w:val="A4AC0AC6"/>
    <w:lvl w:ilvl="0" w:tplc="4838E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7797"/>
    <w:rsid w:val="00103F49"/>
    <w:rsid w:val="00235308"/>
    <w:rsid w:val="00312F8F"/>
    <w:rsid w:val="00323DA1"/>
    <w:rsid w:val="003A78BD"/>
    <w:rsid w:val="00454192"/>
    <w:rsid w:val="005B1880"/>
    <w:rsid w:val="005F79D8"/>
    <w:rsid w:val="00693AB1"/>
    <w:rsid w:val="006A4BBC"/>
    <w:rsid w:val="00720D70"/>
    <w:rsid w:val="007665EC"/>
    <w:rsid w:val="00766945"/>
    <w:rsid w:val="008A36F6"/>
    <w:rsid w:val="008A562A"/>
    <w:rsid w:val="008C3FDC"/>
    <w:rsid w:val="008C5FE5"/>
    <w:rsid w:val="008F43EF"/>
    <w:rsid w:val="00A836D0"/>
    <w:rsid w:val="00AC35DA"/>
    <w:rsid w:val="00B92D0F"/>
    <w:rsid w:val="00BB7D4F"/>
    <w:rsid w:val="00C870EF"/>
    <w:rsid w:val="00C9578C"/>
    <w:rsid w:val="00D707B3"/>
    <w:rsid w:val="00D72BA2"/>
    <w:rsid w:val="00EC15A8"/>
    <w:rsid w:val="00F3783C"/>
    <w:rsid w:val="00F421DF"/>
    <w:rsid w:val="00F4730E"/>
    <w:rsid w:val="00F5654D"/>
    <w:rsid w:val="00FB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23C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66945"/>
    <w:pPr>
      <w:keepNext/>
      <w:outlineLvl w:val="1"/>
    </w:pPr>
    <w:rPr>
      <w:rFonts w:ascii="Arial" w:eastAsia="Times New Roman" w:hAnsi="Arial" w:cs="Times New Roman"/>
      <w:b/>
      <w:noProof w:val="0"/>
      <w:sz w:val="24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72BA2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F4730E"/>
    <w:pPr>
      <w:jc w:val="both"/>
    </w:pPr>
    <w:rPr>
      <w:rFonts w:ascii="Times New Roman" w:eastAsia="Times New Roman" w:hAnsi="Times New Roman" w:cs="Times New Roman"/>
      <w:noProof w:val="0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F4730E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F5654D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semiHidden/>
    <w:rsid w:val="00766945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Naslov">
    <w:name w:val="Title"/>
    <w:basedOn w:val="Normal"/>
    <w:link w:val="NaslovChar"/>
    <w:uiPriority w:val="10"/>
    <w:qFormat/>
    <w:rsid w:val="00323DA1"/>
    <w:pPr>
      <w:widowControl w:val="0"/>
      <w:autoSpaceDE w:val="0"/>
      <w:autoSpaceDN w:val="0"/>
      <w:ind w:left="8"/>
      <w:jc w:val="center"/>
    </w:pPr>
    <w:rPr>
      <w:rFonts w:ascii="Cambria" w:eastAsia="Cambria" w:hAnsi="Cambria" w:cs="Cambria"/>
      <w:b/>
      <w:bCs/>
      <w:noProof w:val="0"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323DA1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44620" TargetMode="Externa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www.zakon.hr/cms.htm?id=4081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31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hyperlink" Target="https://www.zakon.hr/cms.htm?id=5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C628A2C-56ED-4D69-9B55-DD3A45FA6E4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Mateja Šala</cp:lastModifiedBy>
  <cp:revision>11</cp:revision>
  <cp:lastPrinted>2014-11-26T14:09:00Z</cp:lastPrinted>
  <dcterms:created xsi:type="dcterms:W3CDTF">2023-01-10T07:17:00Z</dcterms:created>
  <dcterms:modified xsi:type="dcterms:W3CDTF">2026-02-24T10:54:00Z</dcterms:modified>
</cp:coreProperties>
</file>